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7195BD" w14:textId="5753A5AE" w:rsidR="00AF7CE0" w:rsidRPr="00A60568" w:rsidRDefault="000C390C" w:rsidP="00B20C6B">
      <w:pPr>
        <w:spacing w:line="240" w:lineRule="auto"/>
        <w:jc w:val="center"/>
        <w:rPr>
          <w:rFonts w:ascii="Algerian" w:hAnsi="Algerian" w:cstheme="majorBidi"/>
          <w:sz w:val="32"/>
          <w:szCs w:val="32"/>
        </w:rPr>
      </w:pPr>
      <w:r w:rsidRPr="00A60568">
        <w:rPr>
          <w:rFonts w:ascii="Algerian" w:hAnsi="Algerian" w:cstheme="majorBidi"/>
          <w:sz w:val="32"/>
          <w:szCs w:val="32"/>
        </w:rPr>
        <w:t xml:space="preserve">THE </w:t>
      </w:r>
      <w:r w:rsidR="00171278" w:rsidRPr="00A60568">
        <w:rPr>
          <w:rFonts w:ascii="Algerian" w:hAnsi="Algerian" w:cstheme="majorBidi"/>
          <w:sz w:val="32"/>
          <w:szCs w:val="32"/>
        </w:rPr>
        <w:t>ISLAMIA UNIVERSITY</w:t>
      </w:r>
      <w:r w:rsidRPr="00A60568">
        <w:rPr>
          <w:rFonts w:ascii="Algerian" w:hAnsi="Algerian" w:cstheme="majorBidi"/>
          <w:sz w:val="32"/>
          <w:szCs w:val="32"/>
        </w:rPr>
        <w:t xml:space="preserve"> OF</w:t>
      </w:r>
      <w:r w:rsidR="00171278" w:rsidRPr="00A60568">
        <w:rPr>
          <w:rFonts w:ascii="Algerian" w:hAnsi="Algerian" w:cstheme="majorBidi"/>
          <w:sz w:val="32"/>
          <w:szCs w:val="32"/>
        </w:rPr>
        <w:t xml:space="preserve"> BAHAWALUR</w:t>
      </w:r>
    </w:p>
    <w:p w14:paraId="6170871C" w14:textId="117DBF6F" w:rsidR="00171278" w:rsidRPr="00D03C4C" w:rsidRDefault="00A54C9E" w:rsidP="00B20C6B">
      <w:pPr>
        <w:spacing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D03C4C">
        <w:rPr>
          <w:rFonts w:asciiTheme="majorBidi" w:hAnsiTheme="majorBidi" w:cstheme="majorBidi"/>
          <w:b/>
          <w:sz w:val="28"/>
          <w:szCs w:val="28"/>
        </w:rPr>
        <w:t>Department of</w:t>
      </w:r>
      <w:r w:rsidR="00171278" w:rsidRPr="00D03C4C">
        <w:rPr>
          <w:rFonts w:asciiTheme="majorBidi" w:hAnsiTheme="majorBidi" w:cstheme="majorBidi"/>
          <w:b/>
          <w:sz w:val="40"/>
          <w:szCs w:val="40"/>
        </w:rPr>
        <w:t xml:space="preserve"> </w:t>
      </w:r>
      <w:r w:rsidR="00171278" w:rsidRPr="00D03C4C">
        <w:rPr>
          <w:rFonts w:asciiTheme="majorBidi" w:hAnsiTheme="majorBidi" w:cstheme="majorBidi"/>
          <w:b/>
          <w:sz w:val="28"/>
          <w:szCs w:val="28"/>
        </w:rPr>
        <w:t>Applied psychology</w:t>
      </w:r>
    </w:p>
    <w:p w14:paraId="5C001FBC" w14:textId="2025D26E" w:rsidR="00171278" w:rsidRPr="00D03C4C" w:rsidRDefault="00171278" w:rsidP="00B20C6B">
      <w:pPr>
        <w:spacing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D03C4C">
        <w:rPr>
          <w:rFonts w:asciiTheme="majorBidi" w:hAnsiTheme="majorBidi" w:cstheme="majorBidi"/>
          <w:b/>
          <w:sz w:val="28"/>
          <w:szCs w:val="28"/>
        </w:rPr>
        <w:t>BS</w:t>
      </w:r>
      <w:r w:rsidR="00A54C9E" w:rsidRPr="00D03C4C">
        <w:rPr>
          <w:rFonts w:asciiTheme="majorBidi" w:hAnsiTheme="majorBidi" w:cstheme="majorBidi"/>
          <w:b/>
          <w:sz w:val="28"/>
          <w:szCs w:val="28"/>
        </w:rPr>
        <w:t xml:space="preserve"> (Hons.)</w:t>
      </w:r>
      <w:r w:rsidRPr="00D03C4C">
        <w:rPr>
          <w:rFonts w:asciiTheme="majorBidi" w:hAnsiTheme="majorBidi" w:cstheme="majorBidi"/>
          <w:b/>
          <w:sz w:val="28"/>
          <w:szCs w:val="28"/>
        </w:rPr>
        <w:t xml:space="preserve"> 5</w:t>
      </w:r>
      <w:r w:rsidRPr="00D03C4C">
        <w:rPr>
          <w:rFonts w:asciiTheme="majorBidi" w:hAnsiTheme="majorBidi" w:cstheme="majorBidi"/>
          <w:b/>
          <w:sz w:val="28"/>
          <w:szCs w:val="28"/>
          <w:vertAlign w:val="superscript"/>
        </w:rPr>
        <w:t>th</w:t>
      </w:r>
      <w:r w:rsidR="00A54C9E" w:rsidRPr="00D03C4C">
        <w:rPr>
          <w:rFonts w:asciiTheme="majorBidi" w:hAnsiTheme="majorBidi" w:cstheme="majorBidi"/>
          <w:b/>
          <w:sz w:val="28"/>
          <w:szCs w:val="28"/>
        </w:rPr>
        <w:t xml:space="preserve"> Semester Spring 2020</w:t>
      </w:r>
    </w:p>
    <w:p w14:paraId="7DDD2BBD" w14:textId="66068CEB" w:rsidR="00171278" w:rsidRDefault="00A54C9E" w:rsidP="00B20C6B">
      <w:pPr>
        <w:spacing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D03C4C">
        <w:rPr>
          <w:rFonts w:asciiTheme="majorBidi" w:hAnsiTheme="majorBidi" w:cstheme="majorBidi"/>
          <w:b/>
          <w:sz w:val="28"/>
          <w:szCs w:val="28"/>
        </w:rPr>
        <w:t>PSY- 01506 Research methods-I</w:t>
      </w:r>
    </w:p>
    <w:p w14:paraId="7E514F6D" w14:textId="10610BA7" w:rsidR="003E76A9" w:rsidRPr="00D03C4C" w:rsidRDefault="003E76A9" w:rsidP="00B20C6B">
      <w:pPr>
        <w:spacing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Credit Hours 03</w:t>
      </w:r>
    </w:p>
    <w:p w14:paraId="1156FD1F" w14:textId="6382C033" w:rsidR="00171278" w:rsidRPr="00D03C4C" w:rsidRDefault="00101598" w:rsidP="00B20C6B">
      <w:pPr>
        <w:spacing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D03C4C">
        <w:rPr>
          <w:rFonts w:asciiTheme="majorBidi" w:hAnsiTheme="majorBidi" w:cstheme="majorBidi"/>
          <w:b/>
          <w:sz w:val="28"/>
          <w:szCs w:val="28"/>
        </w:rPr>
        <w:t>Course Instructor</w:t>
      </w:r>
      <w:r w:rsidR="00CC0325">
        <w:rPr>
          <w:rFonts w:asciiTheme="majorBidi" w:hAnsiTheme="majorBidi" w:cstheme="majorBidi"/>
          <w:b/>
          <w:sz w:val="28"/>
          <w:szCs w:val="28"/>
        </w:rPr>
        <w:t>:</w:t>
      </w:r>
      <w:r w:rsidRPr="00D03C4C">
        <w:rPr>
          <w:rFonts w:asciiTheme="majorBidi" w:hAnsiTheme="majorBidi" w:cstheme="majorBidi"/>
          <w:b/>
          <w:sz w:val="28"/>
          <w:szCs w:val="28"/>
        </w:rPr>
        <w:t xml:space="preserve"> Dr</w:t>
      </w:r>
      <w:r w:rsidR="00171278" w:rsidRPr="00D03C4C">
        <w:rPr>
          <w:rFonts w:asciiTheme="majorBidi" w:hAnsiTheme="majorBidi" w:cstheme="majorBidi"/>
          <w:b/>
          <w:sz w:val="28"/>
          <w:szCs w:val="28"/>
        </w:rPr>
        <w:t>. Amara Gul</w:t>
      </w:r>
    </w:p>
    <w:p w14:paraId="22871BBF" w14:textId="1B882B26" w:rsidR="00B2552C" w:rsidRDefault="00B2552C" w:rsidP="00B2552C">
      <w:pPr>
        <w:rPr>
          <w:rFonts w:asciiTheme="majorBidi" w:hAnsiTheme="majorBidi" w:cstheme="majorBidi"/>
          <w:sz w:val="28"/>
          <w:szCs w:val="28"/>
        </w:rPr>
      </w:pPr>
      <w:r w:rsidRPr="00D03C4C">
        <w:rPr>
          <w:rFonts w:asciiTheme="majorBidi" w:hAnsiTheme="majorBidi" w:cstheme="majorBidi"/>
          <w:b/>
          <w:sz w:val="28"/>
          <w:szCs w:val="28"/>
        </w:rPr>
        <w:t>Course Objectives</w:t>
      </w:r>
      <w:r>
        <w:rPr>
          <w:rFonts w:asciiTheme="majorBidi" w:hAnsiTheme="majorBidi" w:cstheme="majorBidi"/>
          <w:sz w:val="28"/>
          <w:szCs w:val="28"/>
        </w:rPr>
        <w:t>:</w:t>
      </w:r>
    </w:p>
    <w:p w14:paraId="344022EA" w14:textId="3914AE22" w:rsidR="00B2552C" w:rsidRPr="00153D71" w:rsidRDefault="008C5C00" w:rsidP="00650646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153D71">
        <w:rPr>
          <w:rFonts w:asciiTheme="majorBidi" w:hAnsiTheme="majorBidi" w:cstheme="majorBidi"/>
          <w:sz w:val="24"/>
          <w:szCs w:val="24"/>
        </w:rPr>
        <w:t>Students will be able to understand basic concepts of research.</w:t>
      </w:r>
    </w:p>
    <w:p w14:paraId="44DEF974" w14:textId="696923C5" w:rsidR="008C5C00" w:rsidRPr="00153D71" w:rsidRDefault="008C5C00" w:rsidP="00650646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153D71">
        <w:rPr>
          <w:rFonts w:asciiTheme="majorBidi" w:hAnsiTheme="majorBidi" w:cstheme="majorBidi"/>
          <w:sz w:val="24"/>
          <w:szCs w:val="24"/>
        </w:rPr>
        <w:t>They will be able to apply these concepts in applied research.</w:t>
      </w:r>
    </w:p>
    <w:p w14:paraId="1076ACFD" w14:textId="5FA4E93C" w:rsidR="00AE5F81" w:rsidRPr="00D03C4C" w:rsidRDefault="00AE5F81" w:rsidP="00B2552C">
      <w:pPr>
        <w:rPr>
          <w:rFonts w:asciiTheme="majorBidi" w:hAnsiTheme="majorBidi" w:cstheme="majorBidi"/>
          <w:b/>
          <w:sz w:val="28"/>
          <w:szCs w:val="28"/>
        </w:rPr>
      </w:pPr>
      <w:r w:rsidRPr="00D03C4C">
        <w:rPr>
          <w:rFonts w:asciiTheme="majorBidi" w:hAnsiTheme="majorBidi" w:cstheme="majorBidi"/>
          <w:b/>
          <w:sz w:val="28"/>
          <w:szCs w:val="28"/>
        </w:rPr>
        <w:t>Methodology:</w:t>
      </w:r>
    </w:p>
    <w:p w14:paraId="33D724A0" w14:textId="648610F2" w:rsidR="00AE5F81" w:rsidRPr="00153D71" w:rsidRDefault="00AE5F81" w:rsidP="0065064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153D71">
        <w:rPr>
          <w:rFonts w:asciiTheme="majorBidi" w:hAnsiTheme="majorBidi" w:cstheme="majorBidi"/>
          <w:sz w:val="24"/>
          <w:szCs w:val="24"/>
        </w:rPr>
        <w:t>Group Work</w:t>
      </w:r>
    </w:p>
    <w:p w14:paraId="54949E34" w14:textId="22585DA0" w:rsidR="00AE5F81" w:rsidRPr="00153D71" w:rsidRDefault="00AE5F81" w:rsidP="0065064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153D71">
        <w:rPr>
          <w:rFonts w:asciiTheme="majorBidi" w:hAnsiTheme="majorBidi" w:cstheme="majorBidi"/>
          <w:sz w:val="24"/>
          <w:szCs w:val="24"/>
        </w:rPr>
        <w:t>Presentations/Seminars</w:t>
      </w:r>
    </w:p>
    <w:p w14:paraId="06450EE0" w14:textId="031A21FF" w:rsidR="00AE5F81" w:rsidRPr="00153D71" w:rsidRDefault="00AE5F81" w:rsidP="0065064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153D71">
        <w:rPr>
          <w:rFonts w:asciiTheme="majorBidi" w:hAnsiTheme="majorBidi" w:cstheme="majorBidi"/>
          <w:sz w:val="24"/>
          <w:szCs w:val="24"/>
        </w:rPr>
        <w:t>Quizzes</w:t>
      </w:r>
    </w:p>
    <w:p w14:paraId="330C8A15" w14:textId="1C96E95D" w:rsidR="00AE5F81" w:rsidRPr="00153D71" w:rsidRDefault="00AE5F81" w:rsidP="0065064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153D71">
        <w:rPr>
          <w:rFonts w:asciiTheme="majorBidi" w:hAnsiTheme="majorBidi" w:cstheme="majorBidi"/>
          <w:sz w:val="24"/>
          <w:szCs w:val="24"/>
        </w:rPr>
        <w:t>Assignment</w:t>
      </w:r>
    </w:p>
    <w:p w14:paraId="159B95C2" w14:textId="0CCCF305" w:rsidR="00FF1FB8" w:rsidRPr="00153D71" w:rsidRDefault="00FF1FB8" w:rsidP="0065064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153D71">
        <w:rPr>
          <w:rFonts w:asciiTheme="majorBidi" w:hAnsiTheme="majorBidi" w:cstheme="majorBidi"/>
          <w:sz w:val="24"/>
          <w:szCs w:val="24"/>
        </w:rPr>
        <w:t>Group 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F71509" w:rsidRPr="004A2D99" w14:paraId="0A48952B" w14:textId="77777777" w:rsidTr="00F71509">
        <w:tc>
          <w:tcPr>
            <w:tcW w:w="4788" w:type="dxa"/>
          </w:tcPr>
          <w:p w14:paraId="404692D2" w14:textId="2E6512BB" w:rsidR="00F71509" w:rsidRPr="004A2D99" w:rsidRDefault="00F71509" w:rsidP="00B25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Week 1</w:t>
            </w:r>
          </w:p>
        </w:tc>
        <w:tc>
          <w:tcPr>
            <w:tcW w:w="4788" w:type="dxa"/>
          </w:tcPr>
          <w:p w14:paraId="6E7B4665" w14:textId="54432815" w:rsidR="00F71509" w:rsidRPr="004A2D99" w:rsidRDefault="00F71509" w:rsidP="00B25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Learning Objectives</w:t>
            </w:r>
          </w:p>
        </w:tc>
      </w:tr>
      <w:tr w:rsidR="00F71509" w:rsidRPr="004A2D99" w14:paraId="1F87D3A2" w14:textId="77777777" w:rsidTr="00F71509">
        <w:tc>
          <w:tcPr>
            <w:tcW w:w="4788" w:type="dxa"/>
          </w:tcPr>
          <w:p w14:paraId="1D8F4B7E" w14:textId="5320F019" w:rsidR="00F71509" w:rsidRPr="004A2D99" w:rsidRDefault="00EA49CC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Introductory Class</w:t>
            </w:r>
          </w:p>
        </w:tc>
        <w:tc>
          <w:tcPr>
            <w:tcW w:w="4788" w:type="dxa"/>
          </w:tcPr>
          <w:p w14:paraId="1D4FF572" w14:textId="31A7D1D7" w:rsidR="00F71509" w:rsidRPr="004A2D99" w:rsidRDefault="00EA49CC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Introduction of the Module</w:t>
            </w:r>
          </w:p>
        </w:tc>
      </w:tr>
      <w:tr w:rsidR="00F71509" w:rsidRPr="004A2D99" w14:paraId="4D3B076A" w14:textId="77777777" w:rsidTr="00F71509">
        <w:tc>
          <w:tcPr>
            <w:tcW w:w="4788" w:type="dxa"/>
          </w:tcPr>
          <w:p w14:paraId="38CEB0B0" w14:textId="5D4A2ED1" w:rsidR="00F71509" w:rsidRPr="004A2D99" w:rsidRDefault="00316FFC" w:rsidP="00B25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Week 2</w:t>
            </w:r>
          </w:p>
        </w:tc>
        <w:tc>
          <w:tcPr>
            <w:tcW w:w="4788" w:type="dxa"/>
          </w:tcPr>
          <w:p w14:paraId="6C5D2AAC" w14:textId="5F0DDF64" w:rsidR="00F71509" w:rsidRPr="004A2D99" w:rsidRDefault="00316FFC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Learning Objectives</w:t>
            </w:r>
          </w:p>
        </w:tc>
      </w:tr>
      <w:tr w:rsidR="00F71509" w:rsidRPr="004A2D99" w14:paraId="281C9398" w14:textId="77777777" w:rsidTr="00F71509">
        <w:tc>
          <w:tcPr>
            <w:tcW w:w="4788" w:type="dxa"/>
          </w:tcPr>
          <w:p w14:paraId="6C983BCE" w14:textId="26295B35" w:rsidR="00F71509" w:rsidRPr="004A2D99" w:rsidRDefault="0068595B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Discussion on Assignment of Class Groups, Teaching Methodology, Week wise Plan of Study.</w:t>
            </w:r>
          </w:p>
        </w:tc>
        <w:tc>
          <w:tcPr>
            <w:tcW w:w="4788" w:type="dxa"/>
          </w:tcPr>
          <w:p w14:paraId="273B46EC" w14:textId="3FAB7B33" w:rsidR="00F71509" w:rsidRPr="004A2D99" w:rsidRDefault="00467A0C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 xml:space="preserve">Distribution of </w:t>
            </w:r>
            <w:r w:rsidR="00223B5F" w:rsidRPr="004A2D99">
              <w:rPr>
                <w:rFonts w:ascii="Times New Roman" w:hAnsi="Times New Roman" w:cs="Times New Roman"/>
                <w:sz w:val="24"/>
                <w:szCs w:val="24"/>
              </w:rPr>
              <w:t xml:space="preserve">study material among groups </w:t>
            </w:r>
          </w:p>
        </w:tc>
      </w:tr>
      <w:tr w:rsidR="00467A0C" w:rsidRPr="004A2D99" w14:paraId="44B51EE2" w14:textId="77777777" w:rsidTr="00F71509">
        <w:tc>
          <w:tcPr>
            <w:tcW w:w="4788" w:type="dxa"/>
          </w:tcPr>
          <w:p w14:paraId="6B56E91C" w14:textId="5F15A9DD" w:rsidR="00467A0C" w:rsidRPr="004A2D99" w:rsidRDefault="009D05B6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Week 3 &amp; 4</w:t>
            </w:r>
          </w:p>
        </w:tc>
        <w:tc>
          <w:tcPr>
            <w:tcW w:w="4788" w:type="dxa"/>
          </w:tcPr>
          <w:p w14:paraId="0039CE89" w14:textId="6A6DFCA8" w:rsidR="00467A0C" w:rsidRPr="004A2D99" w:rsidRDefault="00467A0C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Learning Objectives</w:t>
            </w:r>
          </w:p>
        </w:tc>
      </w:tr>
      <w:tr w:rsidR="00467A0C" w:rsidRPr="004A2D99" w14:paraId="2885B5FB" w14:textId="77777777" w:rsidTr="00F71509">
        <w:tc>
          <w:tcPr>
            <w:tcW w:w="4788" w:type="dxa"/>
          </w:tcPr>
          <w:p w14:paraId="736E9805" w14:textId="208556BD" w:rsidR="00467A0C" w:rsidRPr="004A2D99" w:rsidRDefault="00FD4180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Constructing Hypothesis</w:t>
            </w:r>
          </w:p>
        </w:tc>
        <w:tc>
          <w:tcPr>
            <w:tcW w:w="4788" w:type="dxa"/>
          </w:tcPr>
          <w:p w14:paraId="039767EE" w14:textId="77777777" w:rsidR="00467A0C" w:rsidRPr="004A2D99" w:rsidRDefault="00204356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Definition and functions of hypothesis</w:t>
            </w:r>
          </w:p>
          <w:p w14:paraId="627AB95A" w14:textId="77777777" w:rsidR="005A7035" w:rsidRPr="004A2D99" w:rsidRDefault="005A7035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Characteristics of hypothesis</w:t>
            </w:r>
          </w:p>
          <w:p w14:paraId="4F1ACEFA" w14:textId="77777777" w:rsidR="005A7035" w:rsidRPr="004A2D99" w:rsidRDefault="005A7035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Types of hypothesis</w:t>
            </w:r>
          </w:p>
          <w:p w14:paraId="528333FF" w14:textId="77777777" w:rsidR="004716C2" w:rsidRPr="004A2D99" w:rsidRDefault="004716C2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Errors in testing a hypothesis</w:t>
            </w:r>
          </w:p>
          <w:p w14:paraId="74CAF0D3" w14:textId="7F92B726" w:rsidR="004716C2" w:rsidRPr="004A2D99" w:rsidRDefault="00C91594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Hypothesis in qualitative research</w:t>
            </w:r>
          </w:p>
        </w:tc>
      </w:tr>
      <w:tr w:rsidR="0014782F" w:rsidRPr="004A2D99" w14:paraId="1434C474" w14:textId="77777777" w:rsidTr="00F71509">
        <w:tc>
          <w:tcPr>
            <w:tcW w:w="4788" w:type="dxa"/>
          </w:tcPr>
          <w:p w14:paraId="2CA3243E" w14:textId="3082DA24" w:rsidR="0014782F" w:rsidRPr="004A2D99" w:rsidRDefault="009D05B6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Week 5 &amp; 6</w:t>
            </w:r>
          </w:p>
        </w:tc>
        <w:tc>
          <w:tcPr>
            <w:tcW w:w="4788" w:type="dxa"/>
          </w:tcPr>
          <w:p w14:paraId="09B231FF" w14:textId="7AA97ECC" w:rsidR="0014782F" w:rsidRPr="004A2D99" w:rsidRDefault="0014782F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Learning Objectives</w:t>
            </w:r>
          </w:p>
        </w:tc>
      </w:tr>
      <w:tr w:rsidR="0014782F" w:rsidRPr="004A2D99" w14:paraId="7E3A3B41" w14:textId="77777777" w:rsidTr="00F71509">
        <w:tc>
          <w:tcPr>
            <w:tcW w:w="4788" w:type="dxa"/>
          </w:tcPr>
          <w:p w14:paraId="47614E30" w14:textId="401BB24B" w:rsidR="0014782F" w:rsidRPr="004A2D99" w:rsidRDefault="0014782F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Research Design</w:t>
            </w:r>
          </w:p>
        </w:tc>
        <w:tc>
          <w:tcPr>
            <w:tcW w:w="4788" w:type="dxa"/>
          </w:tcPr>
          <w:p w14:paraId="201E56D6" w14:textId="77777777" w:rsidR="0014782F" w:rsidRPr="004A2D99" w:rsidRDefault="0014782F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What is a research design</w:t>
            </w:r>
          </w:p>
          <w:p w14:paraId="46F6011F" w14:textId="77777777" w:rsidR="00534826" w:rsidRPr="004A2D99" w:rsidRDefault="00534826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Functions of a research design</w:t>
            </w:r>
          </w:p>
          <w:p w14:paraId="7B015C2E" w14:textId="7F84C9C8" w:rsidR="00534826" w:rsidRPr="004A2D99" w:rsidRDefault="00E0365A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Theory of causality and the research design</w:t>
            </w:r>
          </w:p>
        </w:tc>
      </w:tr>
      <w:tr w:rsidR="00843EDF" w:rsidRPr="004A2D99" w14:paraId="4C41F571" w14:textId="77777777" w:rsidTr="00F71509">
        <w:tc>
          <w:tcPr>
            <w:tcW w:w="4788" w:type="dxa"/>
          </w:tcPr>
          <w:p w14:paraId="1B00380F" w14:textId="73896306" w:rsidR="00843EDF" w:rsidRPr="004A2D99" w:rsidRDefault="009D05B6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Week 7 &amp; 8</w:t>
            </w:r>
          </w:p>
        </w:tc>
        <w:tc>
          <w:tcPr>
            <w:tcW w:w="4788" w:type="dxa"/>
          </w:tcPr>
          <w:p w14:paraId="72734C45" w14:textId="67B366DC" w:rsidR="00843EDF" w:rsidRPr="004A2D99" w:rsidRDefault="00843EDF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Learning Objectives</w:t>
            </w:r>
          </w:p>
        </w:tc>
      </w:tr>
      <w:tr w:rsidR="00843EDF" w:rsidRPr="004A2D99" w14:paraId="7708F9D3" w14:textId="77777777" w:rsidTr="00F71509">
        <w:tc>
          <w:tcPr>
            <w:tcW w:w="4788" w:type="dxa"/>
          </w:tcPr>
          <w:p w14:paraId="0496EF8D" w14:textId="77777777" w:rsidR="00843EDF" w:rsidRDefault="003C023A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Seeking a Method of Data Collection</w:t>
            </w:r>
          </w:p>
          <w:p w14:paraId="1971CBFE" w14:textId="56C26545" w:rsidR="004367DB" w:rsidRPr="004A2D99" w:rsidRDefault="004367DB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will be conducted.</w:t>
            </w:r>
          </w:p>
        </w:tc>
        <w:tc>
          <w:tcPr>
            <w:tcW w:w="4788" w:type="dxa"/>
          </w:tcPr>
          <w:p w14:paraId="12A9C418" w14:textId="77777777" w:rsidR="00214013" w:rsidRPr="004A2D99" w:rsidRDefault="00214013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Differences in the method of data collection in qualitative and quantitative research</w:t>
            </w:r>
          </w:p>
          <w:p w14:paraId="7FF369F7" w14:textId="77777777" w:rsidR="00654562" w:rsidRPr="004A2D99" w:rsidRDefault="00654562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Major approaches to information gathering</w:t>
            </w:r>
          </w:p>
          <w:p w14:paraId="4B1E24AE" w14:textId="77777777" w:rsidR="00D05ED1" w:rsidRPr="004A2D99" w:rsidRDefault="00D05ED1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Collecting data using primary sources</w:t>
            </w:r>
          </w:p>
          <w:p w14:paraId="2A306F8A" w14:textId="77777777" w:rsidR="00C47B18" w:rsidRPr="004A2D99" w:rsidRDefault="00C47B18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Observation</w:t>
            </w:r>
          </w:p>
          <w:p w14:paraId="20A133F2" w14:textId="77777777" w:rsidR="00C47B18" w:rsidRPr="004A2D99" w:rsidRDefault="00C47B18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Interview</w:t>
            </w:r>
          </w:p>
          <w:p w14:paraId="7128F895" w14:textId="77777777" w:rsidR="00C47B18" w:rsidRPr="004A2D99" w:rsidRDefault="00C47B18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Questionnaire</w:t>
            </w:r>
          </w:p>
          <w:p w14:paraId="396B3CEC" w14:textId="77777777" w:rsidR="005001A9" w:rsidRPr="004A2D99" w:rsidRDefault="005001A9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Constructing a research questionnaire in qualitative research</w:t>
            </w:r>
          </w:p>
          <w:p w14:paraId="08D4A74E" w14:textId="77777777" w:rsidR="00EB0630" w:rsidRPr="004A2D99" w:rsidRDefault="00EB0630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Asking personal and sensitive questions</w:t>
            </w:r>
          </w:p>
          <w:p w14:paraId="3C7D08C8" w14:textId="77777777" w:rsidR="00FA6AB7" w:rsidRPr="004A2D99" w:rsidRDefault="00FA6AB7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The order of questions</w:t>
            </w:r>
          </w:p>
          <w:p w14:paraId="7B3FFCAA" w14:textId="77777777" w:rsidR="00AD6F6A" w:rsidRPr="004A2D99" w:rsidRDefault="00AD6F6A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Pretesting a research instrument</w:t>
            </w:r>
          </w:p>
          <w:p w14:paraId="21F183AE" w14:textId="77777777" w:rsidR="003F4829" w:rsidRPr="004A2D99" w:rsidRDefault="003F4829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Prerequisites of data collection</w:t>
            </w:r>
          </w:p>
          <w:p w14:paraId="7C4595F1" w14:textId="77777777" w:rsidR="00002C95" w:rsidRPr="004A2D99" w:rsidRDefault="00002C95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Methods of data collection in qualitative research</w:t>
            </w:r>
          </w:p>
          <w:p w14:paraId="4D0189D2" w14:textId="77777777" w:rsidR="008D3716" w:rsidRPr="004A2D99" w:rsidRDefault="008D3716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Constructing a research instrument in qualitative research</w:t>
            </w:r>
          </w:p>
          <w:p w14:paraId="0CAAB835" w14:textId="77777777" w:rsidR="00175F4E" w:rsidRPr="004A2D99" w:rsidRDefault="00175F4E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Collecting data using secondary sources</w:t>
            </w:r>
          </w:p>
          <w:p w14:paraId="3DAB7DE1" w14:textId="538C69B7" w:rsidR="00843EDF" w:rsidRPr="004A2D99" w:rsidRDefault="00942D0E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Problems with us</w:t>
            </w:r>
            <w:r w:rsidR="00C93339">
              <w:rPr>
                <w:rFonts w:ascii="Times New Roman" w:hAnsi="Times New Roman" w:cs="Times New Roman"/>
                <w:sz w:val="24"/>
                <w:szCs w:val="24"/>
              </w:rPr>
              <w:t>ing data from secondary sources</w:t>
            </w:r>
          </w:p>
        </w:tc>
      </w:tr>
      <w:tr w:rsidR="00E62428" w:rsidRPr="004A2D99" w14:paraId="3E5BB120" w14:textId="77777777" w:rsidTr="00F71509">
        <w:tc>
          <w:tcPr>
            <w:tcW w:w="4788" w:type="dxa"/>
          </w:tcPr>
          <w:p w14:paraId="4D0422B3" w14:textId="02FD90BB" w:rsidR="00E62428" w:rsidRPr="004A2D99" w:rsidRDefault="00E62428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 9 &amp; 10</w:t>
            </w:r>
          </w:p>
        </w:tc>
        <w:tc>
          <w:tcPr>
            <w:tcW w:w="4788" w:type="dxa"/>
          </w:tcPr>
          <w:p w14:paraId="32B3FF73" w14:textId="1C869E2F" w:rsidR="00E62428" w:rsidRPr="004A2D99" w:rsidRDefault="00E62428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Learning Objectives</w:t>
            </w:r>
          </w:p>
        </w:tc>
      </w:tr>
      <w:tr w:rsidR="00E62428" w:rsidRPr="004A2D99" w14:paraId="454BC4B5" w14:textId="77777777" w:rsidTr="00F71509">
        <w:tc>
          <w:tcPr>
            <w:tcW w:w="4788" w:type="dxa"/>
          </w:tcPr>
          <w:p w14:paraId="50AC8EE8" w14:textId="77777777" w:rsidR="00E62428" w:rsidRDefault="00EF2E1D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Collecting Data using Attitudinal S</w:t>
            </w:r>
            <w:r w:rsidR="00890C70" w:rsidRPr="004A2D99">
              <w:rPr>
                <w:rFonts w:ascii="Times New Roman" w:hAnsi="Times New Roman" w:cs="Times New Roman"/>
                <w:sz w:val="24"/>
                <w:szCs w:val="24"/>
              </w:rPr>
              <w:t>cales</w:t>
            </w:r>
          </w:p>
          <w:p w14:paraId="7E9DF268" w14:textId="46EF4EDC" w:rsidR="00F24025" w:rsidRPr="004A2D99" w:rsidRDefault="00F24025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will be conducted.</w:t>
            </w:r>
          </w:p>
        </w:tc>
        <w:tc>
          <w:tcPr>
            <w:tcW w:w="4788" w:type="dxa"/>
          </w:tcPr>
          <w:p w14:paraId="423E203C" w14:textId="77777777" w:rsidR="00E62428" w:rsidRPr="004A2D99" w:rsidRDefault="007766DF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Measurement of attitudes in qualitative and quantitative research</w:t>
            </w:r>
          </w:p>
          <w:p w14:paraId="325473CF" w14:textId="77777777" w:rsidR="007766DF" w:rsidRPr="004A2D99" w:rsidRDefault="00E44714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Attitudinal scales in quantitative research</w:t>
            </w:r>
          </w:p>
          <w:p w14:paraId="4D5AABE5" w14:textId="77777777" w:rsidR="00E44714" w:rsidRPr="004A2D99" w:rsidRDefault="00A3323E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Functions of attitudinal scales</w:t>
            </w:r>
          </w:p>
          <w:p w14:paraId="2D241A21" w14:textId="77777777" w:rsidR="00A3323E" w:rsidRPr="004A2D99" w:rsidRDefault="00DD2EF7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Difficulties in developing an attitudinal scale</w:t>
            </w:r>
          </w:p>
          <w:p w14:paraId="0D67FEDE" w14:textId="77777777" w:rsidR="00DD2EF7" w:rsidRPr="004A2D99" w:rsidRDefault="001F54E2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Types of attitudinal scales</w:t>
            </w:r>
          </w:p>
          <w:p w14:paraId="3FA51742" w14:textId="77777777" w:rsidR="001F54E2" w:rsidRPr="004A2D99" w:rsidRDefault="009E3419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The Summated Rating and Likert scale</w:t>
            </w:r>
          </w:p>
          <w:p w14:paraId="3F087F24" w14:textId="77777777" w:rsidR="009E3419" w:rsidRPr="004A2D99" w:rsidRDefault="000E7BE0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The Equal Appearing Interval and Thurstone Scale</w:t>
            </w:r>
          </w:p>
          <w:p w14:paraId="0B95A360" w14:textId="3624A85D" w:rsidR="000E7BE0" w:rsidRPr="004A2D99" w:rsidRDefault="008F5A57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The Cu</w:t>
            </w:r>
            <w:r w:rsidR="00C61C83" w:rsidRPr="004A2D99">
              <w:rPr>
                <w:rFonts w:ascii="Times New Roman" w:hAnsi="Times New Roman" w:cs="Times New Roman"/>
                <w:sz w:val="24"/>
                <w:szCs w:val="24"/>
              </w:rPr>
              <w:t>mulative and Guttman Scale</w:t>
            </w:r>
          </w:p>
          <w:p w14:paraId="2474AC54" w14:textId="77777777" w:rsidR="001108ED" w:rsidRPr="004A2D99" w:rsidRDefault="001108ED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Attitudinal Scales and Measurement Scales</w:t>
            </w:r>
          </w:p>
          <w:p w14:paraId="0C6978CB" w14:textId="4CC06CF8" w:rsidR="00C61C83" w:rsidRPr="004A2D99" w:rsidRDefault="00A144C1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Attitudes and Qualitative research</w:t>
            </w:r>
          </w:p>
        </w:tc>
      </w:tr>
      <w:tr w:rsidR="00E62428" w:rsidRPr="004A2D99" w14:paraId="08A77BF0" w14:textId="77777777" w:rsidTr="00F71509">
        <w:tc>
          <w:tcPr>
            <w:tcW w:w="4788" w:type="dxa"/>
          </w:tcPr>
          <w:p w14:paraId="596FBC36" w14:textId="7DC48FD7" w:rsidR="00E62428" w:rsidRPr="004A2D99" w:rsidRDefault="00A43056" w:rsidP="00B25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Week 11 &amp; 12</w:t>
            </w:r>
          </w:p>
        </w:tc>
        <w:tc>
          <w:tcPr>
            <w:tcW w:w="4788" w:type="dxa"/>
          </w:tcPr>
          <w:p w14:paraId="2E9441A7" w14:textId="26F30EF1" w:rsidR="00E62428" w:rsidRPr="004A2D99" w:rsidRDefault="00D0341A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Learning Objectives</w:t>
            </w:r>
          </w:p>
        </w:tc>
      </w:tr>
      <w:tr w:rsidR="00D0341A" w:rsidRPr="004A2D99" w14:paraId="3DF7BA27" w14:textId="77777777" w:rsidTr="00F71509">
        <w:tc>
          <w:tcPr>
            <w:tcW w:w="4788" w:type="dxa"/>
          </w:tcPr>
          <w:p w14:paraId="4D634C1D" w14:textId="77777777" w:rsidR="00D0341A" w:rsidRDefault="0045105C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Sampling</w:t>
            </w:r>
          </w:p>
          <w:p w14:paraId="26E96214" w14:textId="756BC767" w:rsidR="00122186" w:rsidRPr="004A2D99" w:rsidRDefault="00122186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3 will be conducted.</w:t>
            </w:r>
          </w:p>
        </w:tc>
        <w:tc>
          <w:tcPr>
            <w:tcW w:w="4788" w:type="dxa"/>
          </w:tcPr>
          <w:p w14:paraId="00D20C85" w14:textId="77777777" w:rsidR="00D0341A" w:rsidRPr="004A2D99" w:rsidRDefault="00845FBF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Differences between sampling in qualitative and quantitative research</w:t>
            </w:r>
          </w:p>
          <w:p w14:paraId="4C68CFDF" w14:textId="77777777" w:rsidR="00845FBF" w:rsidRPr="004A2D99" w:rsidRDefault="00BF032E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Sampling in quantitative research</w:t>
            </w:r>
          </w:p>
          <w:p w14:paraId="0F2DE847" w14:textId="77777777" w:rsidR="00BF032E" w:rsidRPr="004A2D99" w:rsidRDefault="004E630D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Principles of sampling</w:t>
            </w:r>
          </w:p>
          <w:p w14:paraId="62E7C7B5" w14:textId="77777777" w:rsidR="004E630D" w:rsidRPr="004A2D99" w:rsidRDefault="003B3EDB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Factors affecting the inferences drawn from a sample</w:t>
            </w:r>
          </w:p>
          <w:p w14:paraId="201F80EA" w14:textId="77777777" w:rsidR="003B3EDB" w:rsidRPr="004A2D99" w:rsidRDefault="005B1713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Aims in selecting a sample</w:t>
            </w:r>
          </w:p>
          <w:p w14:paraId="637CF982" w14:textId="77777777" w:rsidR="005B1713" w:rsidRPr="004A2D99" w:rsidRDefault="006355FF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Types of sampling</w:t>
            </w:r>
          </w:p>
          <w:p w14:paraId="15970ACD" w14:textId="77777777" w:rsidR="006355FF" w:rsidRPr="004A2D99" w:rsidRDefault="00B74DEA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Nonrandom/Non Probability Sampling  Designs in qualitative research</w:t>
            </w:r>
          </w:p>
          <w:p w14:paraId="537E826B" w14:textId="77777777" w:rsidR="00B74DEA" w:rsidRPr="004A2D99" w:rsidRDefault="002D5BF5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Systematic sampling design</w:t>
            </w:r>
          </w:p>
          <w:p w14:paraId="7B485125" w14:textId="77777777" w:rsidR="002D5BF5" w:rsidRPr="004A2D99" w:rsidRDefault="009E5EEA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Calculation of sample size</w:t>
            </w:r>
          </w:p>
          <w:p w14:paraId="24342441" w14:textId="77777777" w:rsidR="009E5EEA" w:rsidRPr="004A2D99" w:rsidRDefault="00F06298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Sampling in qualitative research</w:t>
            </w:r>
          </w:p>
          <w:p w14:paraId="62645402" w14:textId="3A9A675C" w:rsidR="00F06298" w:rsidRPr="004A2D99" w:rsidRDefault="0031053C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Concept of saturation point in qualitative research</w:t>
            </w:r>
          </w:p>
        </w:tc>
      </w:tr>
      <w:tr w:rsidR="00BC511A" w:rsidRPr="004A2D99" w14:paraId="67CCB762" w14:textId="77777777" w:rsidTr="00F71509">
        <w:tc>
          <w:tcPr>
            <w:tcW w:w="4788" w:type="dxa"/>
          </w:tcPr>
          <w:p w14:paraId="67BC0E3D" w14:textId="77777777" w:rsidR="00BC511A" w:rsidRPr="004A2D99" w:rsidRDefault="00BC511A" w:rsidP="00CA2C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Week 13</w:t>
            </w:r>
          </w:p>
          <w:p w14:paraId="7B308192" w14:textId="77777777" w:rsidR="00BC511A" w:rsidRDefault="00BC511A" w:rsidP="00B25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Assignment 1</w:t>
            </w:r>
          </w:p>
          <w:p w14:paraId="5ACA60BD" w14:textId="790E41C1" w:rsidR="00477E7E" w:rsidRPr="0023375D" w:rsidRDefault="00EB5081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Quiz 4</w:t>
            </w:r>
            <w:r w:rsidR="00477E7E" w:rsidRPr="0023375D">
              <w:rPr>
                <w:rFonts w:ascii="Times New Roman" w:hAnsi="Times New Roman" w:cs="Times New Roman"/>
                <w:sz w:val="24"/>
                <w:szCs w:val="24"/>
              </w:rPr>
              <w:t xml:space="preserve"> will be conducted.</w:t>
            </w:r>
          </w:p>
        </w:tc>
        <w:tc>
          <w:tcPr>
            <w:tcW w:w="4788" w:type="dxa"/>
          </w:tcPr>
          <w:p w14:paraId="761637FB" w14:textId="77777777" w:rsidR="00BC511A" w:rsidRPr="004A2D99" w:rsidRDefault="00BC511A" w:rsidP="00CA2C8D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Write a research proposal considering few variables of your own choice. For example</w:t>
            </w:r>
          </w:p>
          <w:p w14:paraId="4D6E8EB8" w14:textId="77777777" w:rsidR="00BC511A" w:rsidRPr="004A2D99" w:rsidRDefault="00BC511A" w:rsidP="00CA2C8D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Effect of Noise on Student’s Performance.</w:t>
            </w:r>
          </w:p>
          <w:p w14:paraId="20EE0F46" w14:textId="25661052" w:rsidR="00BC511A" w:rsidRPr="004A2D99" w:rsidRDefault="00BC511A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Follow Chapter 13  for guidelines.</w:t>
            </w:r>
          </w:p>
        </w:tc>
      </w:tr>
      <w:tr w:rsidR="00BC511A" w:rsidRPr="004A2D99" w14:paraId="2F8BB5C9" w14:textId="77777777" w:rsidTr="00F71509">
        <w:tc>
          <w:tcPr>
            <w:tcW w:w="4788" w:type="dxa"/>
          </w:tcPr>
          <w:p w14:paraId="578CEDB5" w14:textId="54882360" w:rsidR="00BC511A" w:rsidRPr="004A2D99" w:rsidRDefault="00BC511A" w:rsidP="00B25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 14</w:t>
            </w:r>
          </w:p>
          <w:p w14:paraId="7F6A05B9" w14:textId="216A85FE" w:rsidR="00BC511A" w:rsidRPr="004A2D99" w:rsidRDefault="00BC511A" w:rsidP="00B25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b/>
                <w:sz w:val="24"/>
                <w:szCs w:val="24"/>
              </w:rPr>
              <w:t>Assignment 2</w:t>
            </w:r>
          </w:p>
          <w:p w14:paraId="18C9029C" w14:textId="4D6801B9" w:rsidR="00BC511A" w:rsidRPr="0023375D" w:rsidRDefault="002E53E8" w:rsidP="00B2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5D">
              <w:rPr>
                <w:rFonts w:ascii="Times New Roman" w:hAnsi="Times New Roman" w:cs="Times New Roman"/>
                <w:sz w:val="24"/>
                <w:szCs w:val="24"/>
              </w:rPr>
              <w:t xml:space="preserve">Quiz </w:t>
            </w:r>
            <w:r w:rsidR="00EB5081" w:rsidRPr="00233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3375D">
              <w:rPr>
                <w:rFonts w:ascii="Times New Roman" w:hAnsi="Times New Roman" w:cs="Times New Roman"/>
                <w:sz w:val="24"/>
                <w:szCs w:val="24"/>
              </w:rPr>
              <w:t xml:space="preserve"> will be conducted.</w:t>
            </w:r>
          </w:p>
        </w:tc>
        <w:tc>
          <w:tcPr>
            <w:tcW w:w="4788" w:type="dxa"/>
          </w:tcPr>
          <w:p w14:paraId="7275E2D3" w14:textId="0D21379F" w:rsidR="00BC511A" w:rsidRPr="00C93339" w:rsidRDefault="00BC511A" w:rsidP="00C93339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D99">
              <w:rPr>
                <w:rFonts w:ascii="Times New Roman" w:hAnsi="Times New Roman" w:cs="Times New Roman"/>
                <w:sz w:val="24"/>
                <w:szCs w:val="24"/>
              </w:rPr>
              <w:t>Refer to your Assignment 1, identify Best Research Design, Method of Data Collection, Attitudinal Scale and Sampling Method for your project.</w:t>
            </w:r>
            <w:bookmarkStart w:id="0" w:name="_GoBack"/>
            <w:bookmarkEnd w:id="0"/>
          </w:p>
        </w:tc>
      </w:tr>
    </w:tbl>
    <w:p w14:paraId="4817343B" w14:textId="04D111E4" w:rsidR="00CC0902" w:rsidRDefault="00CC0902" w:rsidP="00B2552C">
      <w:pPr>
        <w:rPr>
          <w:rFonts w:asciiTheme="majorBidi" w:hAnsiTheme="majorBidi" w:cstheme="majorBidi"/>
          <w:sz w:val="28"/>
          <w:szCs w:val="28"/>
        </w:rPr>
      </w:pPr>
    </w:p>
    <w:p w14:paraId="2A406683" w14:textId="03A9695D" w:rsidR="000022AE" w:rsidRPr="000022AE" w:rsidRDefault="000022AE" w:rsidP="000022AE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0022AE">
        <w:rPr>
          <w:rFonts w:asciiTheme="majorBidi" w:hAnsiTheme="majorBidi" w:cstheme="majorBidi"/>
          <w:b/>
          <w:sz w:val="28"/>
          <w:szCs w:val="28"/>
        </w:rPr>
        <w:t>Schedule of Presentations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965"/>
        <w:gridCol w:w="3420"/>
        <w:gridCol w:w="3150"/>
      </w:tblGrid>
      <w:tr w:rsidR="00263CAE" w:rsidRPr="00C5121B" w14:paraId="52C7D924" w14:textId="77777777" w:rsidTr="00080E7F">
        <w:tc>
          <w:tcPr>
            <w:tcW w:w="2965" w:type="dxa"/>
            <w:tcBorders>
              <w:bottom w:val="single" w:sz="4" w:space="0" w:color="auto"/>
            </w:tcBorders>
          </w:tcPr>
          <w:p w14:paraId="344D10B9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Group:1</w:t>
            </w:r>
          </w:p>
          <w:p w14:paraId="74AE2785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DF821" w14:textId="70BB5A6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 xml:space="preserve">Constructing </w:t>
            </w:r>
            <w:r w:rsidR="000715DF" w:rsidRPr="00C5121B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ypothesis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3F8B3BE6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Group:2</w:t>
            </w:r>
          </w:p>
          <w:p w14:paraId="3244761E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4E46E" w14:textId="0F60E04F" w:rsidR="00263CAE" w:rsidRPr="00C5121B" w:rsidRDefault="006B6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Research </w:t>
            </w:r>
            <w:r w:rsidR="000715DF" w:rsidRPr="00C5121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263CAE" w:rsidRPr="00C5121B">
              <w:rPr>
                <w:rFonts w:ascii="Times New Roman" w:hAnsi="Times New Roman" w:cs="Times New Roman"/>
                <w:sz w:val="24"/>
                <w:szCs w:val="24"/>
              </w:rPr>
              <w:t xml:space="preserve">esign                     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416982EB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Group:3</w:t>
            </w:r>
          </w:p>
          <w:p w14:paraId="5D04A6BC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C0CA8" w14:textId="78BB321F" w:rsidR="00263CAE" w:rsidRPr="00C5121B" w:rsidRDefault="00071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Seeking a Method of Data C</w:t>
            </w:r>
            <w:r w:rsidR="00263CAE" w:rsidRPr="00C5121B">
              <w:rPr>
                <w:rFonts w:ascii="Times New Roman" w:hAnsi="Times New Roman" w:cs="Times New Roman"/>
                <w:sz w:val="24"/>
                <w:szCs w:val="24"/>
              </w:rPr>
              <w:t>ollection</w:t>
            </w:r>
          </w:p>
        </w:tc>
      </w:tr>
      <w:tr w:rsidR="00263CAE" w:rsidRPr="00C5121B" w14:paraId="45E92FA8" w14:textId="77777777" w:rsidTr="00080E7F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E222FA" w14:textId="16B0B2B4" w:rsidR="00263CAE" w:rsidRPr="00C5121B" w:rsidRDefault="00263CAE" w:rsidP="0031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Ayesha nasir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4B60D" w14:textId="2C493173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Qurat-ul-ain sial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A8D369" w14:textId="2C34E97D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Uzma malik</w:t>
            </w:r>
          </w:p>
        </w:tc>
      </w:tr>
      <w:tr w:rsidR="00263CAE" w:rsidRPr="00C5121B" w14:paraId="6B69F7A0" w14:textId="77777777" w:rsidTr="00080E7F">
        <w:tc>
          <w:tcPr>
            <w:tcW w:w="2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62736" w14:textId="391C4D0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Aneeza nasir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AFAAA" w14:textId="003AF0C1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Zoha bashir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F2081" w14:textId="6E95864E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Samia siddique</w:t>
            </w:r>
          </w:p>
        </w:tc>
      </w:tr>
      <w:tr w:rsidR="00263CAE" w:rsidRPr="00C5121B" w14:paraId="47DE2E54" w14:textId="77777777" w:rsidTr="00080E7F">
        <w:tc>
          <w:tcPr>
            <w:tcW w:w="2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D9EEC" w14:textId="6260904A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Arooj riaz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6AFDB" w14:textId="7AAE1B63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Atiqa rasheed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54286" w14:textId="4CB1945E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Humna sattar</w:t>
            </w:r>
          </w:p>
        </w:tc>
      </w:tr>
      <w:tr w:rsidR="00263CAE" w:rsidRPr="00C5121B" w14:paraId="6A788F79" w14:textId="77777777" w:rsidTr="00080E7F">
        <w:tc>
          <w:tcPr>
            <w:tcW w:w="2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43245" w14:textId="664FAF2E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Munaza batool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94E2C" w14:textId="71CC7B5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Kanza batool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89DF0" w14:textId="6173C05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Ayesha sadiqa</w:t>
            </w:r>
          </w:p>
        </w:tc>
      </w:tr>
      <w:tr w:rsidR="00263CAE" w:rsidRPr="00C5121B" w14:paraId="7BB0B6C4" w14:textId="77777777" w:rsidTr="00080E7F">
        <w:tc>
          <w:tcPr>
            <w:tcW w:w="2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4F5FE" w14:textId="34A3CB55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Nimra talib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DCD5D" w14:textId="439792CF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Aniqa akram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C5C8C" w14:textId="070FF21E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Tehreem akram</w:t>
            </w:r>
          </w:p>
        </w:tc>
      </w:tr>
      <w:tr w:rsidR="00263CAE" w:rsidRPr="00C5121B" w14:paraId="1D09C300" w14:textId="77777777" w:rsidTr="00080E7F">
        <w:tc>
          <w:tcPr>
            <w:tcW w:w="2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0857F" w14:textId="5C02A966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M.Amir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E4290" w14:textId="22849778" w:rsidR="00263CAE" w:rsidRPr="00C5121B" w:rsidRDefault="00263CAE" w:rsidP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Asher shamon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C5798" w14:textId="4FF53248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Shakeel abbas</w:t>
            </w:r>
          </w:p>
        </w:tc>
      </w:tr>
      <w:tr w:rsidR="00263CAE" w:rsidRPr="00C5121B" w14:paraId="6494A60C" w14:textId="77777777" w:rsidTr="00080E7F">
        <w:trPr>
          <w:trHeight w:val="395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8E26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15A8" w14:textId="35BE1172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Sonia anjum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9D4E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AE" w:rsidRPr="00C5121B" w14:paraId="3DD42B5B" w14:textId="77777777" w:rsidTr="00080E7F">
        <w:trPr>
          <w:trHeight w:val="1367"/>
        </w:trPr>
        <w:tc>
          <w:tcPr>
            <w:tcW w:w="2965" w:type="dxa"/>
            <w:tcBorders>
              <w:top w:val="single" w:sz="4" w:space="0" w:color="auto"/>
              <w:bottom w:val="single" w:sz="4" w:space="0" w:color="auto"/>
            </w:tcBorders>
          </w:tcPr>
          <w:p w14:paraId="18C109D5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Group:4</w:t>
            </w:r>
          </w:p>
          <w:p w14:paraId="35B2F446" w14:textId="68F637B2" w:rsidR="00263CAE" w:rsidRPr="00C5121B" w:rsidRDefault="00574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Collecting D</w:t>
            </w:r>
            <w:r w:rsidR="00263CAE" w:rsidRPr="00C5121B">
              <w:rPr>
                <w:rFonts w:ascii="Times New Roman" w:hAnsi="Times New Roman" w:cs="Times New Roman"/>
                <w:sz w:val="24"/>
                <w:szCs w:val="24"/>
              </w:rPr>
              <w:t>ata using</w:t>
            </w: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 xml:space="preserve"> Attitudinal S</w:t>
            </w:r>
            <w:r w:rsidR="00263CAE" w:rsidRPr="00C5121B">
              <w:rPr>
                <w:rFonts w:ascii="Times New Roman" w:hAnsi="Times New Roman" w:cs="Times New Roman"/>
                <w:sz w:val="24"/>
                <w:szCs w:val="24"/>
              </w:rPr>
              <w:t>cales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F47C5E1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Group:5</w:t>
            </w:r>
          </w:p>
          <w:p w14:paraId="2D51FA12" w14:textId="7D25E816" w:rsidR="00263CAE" w:rsidRPr="00C5121B" w:rsidRDefault="00532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63CAE" w:rsidRPr="00C5121B">
              <w:rPr>
                <w:rFonts w:ascii="Times New Roman" w:hAnsi="Times New Roman" w:cs="Times New Roman"/>
                <w:sz w:val="24"/>
                <w:szCs w:val="24"/>
              </w:rPr>
              <w:t>ampling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3CF359CF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AE" w:rsidRPr="00C5121B" w14:paraId="28D80A4F" w14:textId="77777777" w:rsidTr="00080E7F">
        <w:tc>
          <w:tcPr>
            <w:tcW w:w="2965" w:type="dxa"/>
            <w:tcBorders>
              <w:bottom w:val="nil"/>
            </w:tcBorders>
          </w:tcPr>
          <w:p w14:paraId="0F901861" w14:textId="0EFAE3F8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Sumera rasheed</w:t>
            </w:r>
          </w:p>
        </w:tc>
        <w:tc>
          <w:tcPr>
            <w:tcW w:w="3420" w:type="dxa"/>
            <w:tcBorders>
              <w:bottom w:val="nil"/>
            </w:tcBorders>
          </w:tcPr>
          <w:p w14:paraId="2603FE4F" w14:textId="5DA8FF5E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Arooba arshad</w:t>
            </w:r>
          </w:p>
        </w:tc>
        <w:tc>
          <w:tcPr>
            <w:tcW w:w="3150" w:type="dxa"/>
            <w:tcBorders>
              <w:bottom w:val="nil"/>
            </w:tcBorders>
          </w:tcPr>
          <w:p w14:paraId="023FD19A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AE" w:rsidRPr="00C5121B" w14:paraId="0101C07E" w14:textId="77777777" w:rsidTr="00080E7F">
        <w:tc>
          <w:tcPr>
            <w:tcW w:w="2965" w:type="dxa"/>
            <w:tcBorders>
              <w:top w:val="nil"/>
              <w:bottom w:val="nil"/>
            </w:tcBorders>
          </w:tcPr>
          <w:p w14:paraId="03103F5C" w14:textId="03A65960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Aqsa sajid</w:t>
            </w:r>
          </w:p>
        </w:tc>
        <w:tc>
          <w:tcPr>
            <w:tcW w:w="3420" w:type="dxa"/>
            <w:tcBorders>
              <w:top w:val="nil"/>
              <w:bottom w:val="nil"/>
            </w:tcBorders>
          </w:tcPr>
          <w:p w14:paraId="215B6AEA" w14:textId="23248051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M.Mujtaba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14:paraId="4B215938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AE" w:rsidRPr="00C5121B" w14:paraId="0BA0AD54" w14:textId="77777777" w:rsidTr="00080E7F">
        <w:tc>
          <w:tcPr>
            <w:tcW w:w="2965" w:type="dxa"/>
            <w:tcBorders>
              <w:top w:val="nil"/>
              <w:bottom w:val="nil"/>
            </w:tcBorders>
          </w:tcPr>
          <w:p w14:paraId="3B42419E" w14:textId="7FC07963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Zunera naeem</w:t>
            </w:r>
          </w:p>
        </w:tc>
        <w:tc>
          <w:tcPr>
            <w:tcW w:w="3420" w:type="dxa"/>
            <w:tcBorders>
              <w:top w:val="nil"/>
              <w:bottom w:val="nil"/>
            </w:tcBorders>
          </w:tcPr>
          <w:p w14:paraId="77DC2BCE" w14:textId="6089886B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Khizra komal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14:paraId="5489683C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AE" w:rsidRPr="00C5121B" w14:paraId="19635262" w14:textId="77777777" w:rsidTr="00080E7F">
        <w:tc>
          <w:tcPr>
            <w:tcW w:w="2965" w:type="dxa"/>
            <w:tcBorders>
              <w:top w:val="nil"/>
              <w:bottom w:val="nil"/>
            </w:tcBorders>
          </w:tcPr>
          <w:p w14:paraId="2E262FA8" w14:textId="0DB1C17D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Manahil gulzar</w:t>
            </w:r>
          </w:p>
        </w:tc>
        <w:tc>
          <w:tcPr>
            <w:tcW w:w="3420" w:type="dxa"/>
            <w:tcBorders>
              <w:top w:val="nil"/>
              <w:bottom w:val="nil"/>
            </w:tcBorders>
          </w:tcPr>
          <w:p w14:paraId="09FF0618" w14:textId="56FEB320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Aden Saleem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14:paraId="179973D4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AE" w:rsidRPr="00C5121B" w14:paraId="150AC595" w14:textId="77777777" w:rsidTr="00080E7F">
        <w:tc>
          <w:tcPr>
            <w:tcW w:w="2965" w:type="dxa"/>
            <w:tcBorders>
              <w:top w:val="nil"/>
              <w:bottom w:val="nil"/>
            </w:tcBorders>
          </w:tcPr>
          <w:p w14:paraId="125C425C" w14:textId="12B5A1B6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Maryam fatima</w:t>
            </w:r>
          </w:p>
        </w:tc>
        <w:tc>
          <w:tcPr>
            <w:tcW w:w="3420" w:type="dxa"/>
            <w:tcBorders>
              <w:top w:val="nil"/>
              <w:bottom w:val="nil"/>
            </w:tcBorders>
          </w:tcPr>
          <w:p w14:paraId="786A8535" w14:textId="473B77BD" w:rsidR="00263CAE" w:rsidRPr="00C5121B" w:rsidRDefault="00E4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Naima S</w:t>
            </w:r>
            <w:r w:rsidR="00263CAE" w:rsidRPr="00C5121B">
              <w:rPr>
                <w:rFonts w:ascii="Times New Roman" w:hAnsi="Times New Roman" w:cs="Times New Roman"/>
                <w:sz w:val="24"/>
                <w:szCs w:val="24"/>
              </w:rPr>
              <w:t>aif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14:paraId="29852E87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AE" w:rsidRPr="00C5121B" w14:paraId="18753003" w14:textId="77777777" w:rsidTr="00080E7F">
        <w:tc>
          <w:tcPr>
            <w:tcW w:w="2965" w:type="dxa"/>
            <w:tcBorders>
              <w:top w:val="nil"/>
              <w:bottom w:val="single" w:sz="4" w:space="0" w:color="auto"/>
            </w:tcBorders>
          </w:tcPr>
          <w:p w14:paraId="594A9349" w14:textId="0F250703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Faisal khan</w:t>
            </w: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14:paraId="1D012D2A" w14:textId="683784CF" w:rsidR="00263CAE" w:rsidRPr="00C5121B" w:rsidRDefault="00E4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21B">
              <w:rPr>
                <w:rFonts w:ascii="Times New Roman" w:hAnsi="Times New Roman" w:cs="Times New Roman"/>
                <w:sz w:val="24"/>
                <w:szCs w:val="24"/>
              </w:rPr>
              <w:t>Zainab E</w:t>
            </w:r>
            <w:r w:rsidR="00263CAE" w:rsidRPr="00C5121B">
              <w:rPr>
                <w:rFonts w:ascii="Times New Roman" w:hAnsi="Times New Roman" w:cs="Times New Roman"/>
                <w:sz w:val="24"/>
                <w:szCs w:val="24"/>
              </w:rPr>
              <w:t>maan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14:paraId="512E6F56" w14:textId="77777777" w:rsidR="00263CAE" w:rsidRPr="00C5121B" w:rsidRDefault="00263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1827F6" w14:textId="3DF9B969" w:rsidR="00171278" w:rsidRPr="00C5121B" w:rsidRDefault="00171278">
      <w:pPr>
        <w:rPr>
          <w:rFonts w:ascii="Times New Roman" w:hAnsi="Times New Roman" w:cs="Times New Roman"/>
          <w:sz w:val="24"/>
          <w:szCs w:val="24"/>
        </w:rPr>
      </w:pPr>
    </w:p>
    <w:sectPr w:rsidR="00171278" w:rsidRPr="00C5121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4DBAE" w14:textId="77777777" w:rsidR="0032452F" w:rsidRDefault="0032452F" w:rsidP="008D12ED">
      <w:pPr>
        <w:spacing w:after="0" w:line="240" w:lineRule="auto"/>
      </w:pPr>
      <w:r>
        <w:separator/>
      </w:r>
    </w:p>
  </w:endnote>
  <w:endnote w:type="continuationSeparator" w:id="0">
    <w:p w14:paraId="7DD5605F" w14:textId="77777777" w:rsidR="0032452F" w:rsidRDefault="0032452F" w:rsidP="008D1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9328C" w14:textId="77777777" w:rsidR="0032452F" w:rsidRDefault="0032452F" w:rsidP="008D12ED">
      <w:pPr>
        <w:spacing w:after="0" w:line="240" w:lineRule="auto"/>
      </w:pPr>
      <w:r>
        <w:separator/>
      </w:r>
    </w:p>
  </w:footnote>
  <w:footnote w:type="continuationSeparator" w:id="0">
    <w:p w14:paraId="3287CB9B" w14:textId="77777777" w:rsidR="0032452F" w:rsidRDefault="0032452F" w:rsidP="008D1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75126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2FCB6" w14:textId="2D90E5EC" w:rsidR="008D12ED" w:rsidRDefault="008D12ED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333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879E892" w14:textId="77777777" w:rsidR="008D12ED" w:rsidRDefault="008D12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D5305"/>
    <w:multiLevelType w:val="hybridMultilevel"/>
    <w:tmpl w:val="377AC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FF0F75"/>
    <w:multiLevelType w:val="hybridMultilevel"/>
    <w:tmpl w:val="5784F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278"/>
    <w:rsid w:val="000022AE"/>
    <w:rsid w:val="00002C95"/>
    <w:rsid w:val="000715DF"/>
    <w:rsid w:val="00080E7F"/>
    <w:rsid w:val="00095388"/>
    <w:rsid w:val="000A52CB"/>
    <w:rsid w:val="000C390C"/>
    <w:rsid w:val="000E7BE0"/>
    <w:rsid w:val="000F0480"/>
    <w:rsid w:val="00101598"/>
    <w:rsid w:val="001108ED"/>
    <w:rsid w:val="00122186"/>
    <w:rsid w:val="0014782F"/>
    <w:rsid w:val="00153D71"/>
    <w:rsid w:val="0017025C"/>
    <w:rsid w:val="00171278"/>
    <w:rsid w:val="00175F4E"/>
    <w:rsid w:val="001C1E23"/>
    <w:rsid w:val="001C3E68"/>
    <w:rsid w:val="001F54E2"/>
    <w:rsid w:val="001F7A46"/>
    <w:rsid w:val="00204356"/>
    <w:rsid w:val="00214013"/>
    <w:rsid w:val="00223B5F"/>
    <w:rsid w:val="0023375D"/>
    <w:rsid w:val="00263CAE"/>
    <w:rsid w:val="002D5BF5"/>
    <w:rsid w:val="002E53E8"/>
    <w:rsid w:val="002E54BD"/>
    <w:rsid w:val="0031053C"/>
    <w:rsid w:val="00313C59"/>
    <w:rsid w:val="00316FFC"/>
    <w:rsid w:val="0032452F"/>
    <w:rsid w:val="003B3EDB"/>
    <w:rsid w:val="003C023A"/>
    <w:rsid w:val="003E76A9"/>
    <w:rsid w:val="003F4829"/>
    <w:rsid w:val="004223C3"/>
    <w:rsid w:val="004367DB"/>
    <w:rsid w:val="004501D9"/>
    <w:rsid w:val="0045105C"/>
    <w:rsid w:val="00467A0C"/>
    <w:rsid w:val="004716C2"/>
    <w:rsid w:val="00475246"/>
    <w:rsid w:val="00477E7E"/>
    <w:rsid w:val="004A2D99"/>
    <w:rsid w:val="004E630D"/>
    <w:rsid w:val="005001A9"/>
    <w:rsid w:val="0053263C"/>
    <w:rsid w:val="00534826"/>
    <w:rsid w:val="005742AD"/>
    <w:rsid w:val="005A7035"/>
    <w:rsid w:val="005B1713"/>
    <w:rsid w:val="006355FF"/>
    <w:rsid w:val="00650646"/>
    <w:rsid w:val="00654562"/>
    <w:rsid w:val="0068595B"/>
    <w:rsid w:val="00691823"/>
    <w:rsid w:val="006B6F0D"/>
    <w:rsid w:val="007766DF"/>
    <w:rsid w:val="00814BB2"/>
    <w:rsid w:val="00830DC6"/>
    <w:rsid w:val="00843EDF"/>
    <w:rsid w:val="00845FBF"/>
    <w:rsid w:val="00865A29"/>
    <w:rsid w:val="00890C70"/>
    <w:rsid w:val="008A2EF1"/>
    <w:rsid w:val="008C5C00"/>
    <w:rsid w:val="008D12ED"/>
    <w:rsid w:val="008D3716"/>
    <w:rsid w:val="008F5A57"/>
    <w:rsid w:val="00942D0E"/>
    <w:rsid w:val="009D05B6"/>
    <w:rsid w:val="009E3419"/>
    <w:rsid w:val="009E5EEA"/>
    <w:rsid w:val="00A144C1"/>
    <w:rsid w:val="00A3323E"/>
    <w:rsid w:val="00A43056"/>
    <w:rsid w:val="00A54C9E"/>
    <w:rsid w:val="00A60568"/>
    <w:rsid w:val="00AD6F6A"/>
    <w:rsid w:val="00AE5F81"/>
    <w:rsid w:val="00AF7CE0"/>
    <w:rsid w:val="00B20C6B"/>
    <w:rsid w:val="00B2552C"/>
    <w:rsid w:val="00B74DEA"/>
    <w:rsid w:val="00BC511A"/>
    <w:rsid w:val="00BF032E"/>
    <w:rsid w:val="00C47B18"/>
    <w:rsid w:val="00C5121B"/>
    <w:rsid w:val="00C61C83"/>
    <w:rsid w:val="00C91594"/>
    <w:rsid w:val="00C93339"/>
    <w:rsid w:val="00CC0325"/>
    <w:rsid w:val="00CC0902"/>
    <w:rsid w:val="00D0341A"/>
    <w:rsid w:val="00D03C4C"/>
    <w:rsid w:val="00D05ED1"/>
    <w:rsid w:val="00DD2EF7"/>
    <w:rsid w:val="00E0365A"/>
    <w:rsid w:val="00E44714"/>
    <w:rsid w:val="00E456E0"/>
    <w:rsid w:val="00E62428"/>
    <w:rsid w:val="00E7348A"/>
    <w:rsid w:val="00EA49CC"/>
    <w:rsid w:val="00EB0630"/>
    <w:rsid w:val="00EB5081"/>
    <w:rsid w:val="00EC1FEC"/>
    <w:rsid w:val="00EF2E1D"/>
    <w:rsid w:val="00F06298"/>
    <w:rsid w:val="00F24025"/>
    <w:rsid w:val="00F71509"/>
    <w:rsid w:val="00F923EF"/>
    <w:rsid w:val="00FA6AB7"/>
    <w:rsid w:val="00FD4180"/>
    <w:rsid w:val="00FF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A4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5121B"/>
    <w:pPr>
      <w:widowControl w:val="0"/>
      <w:autoSpaceDE w:val="0"/>
      <w:autoSpaceDN w:val="0"/>
      <w:spacing w:after="0" w:line="249" w:lineRule="exact"/>
      <w:ind w:left="97"/>
    </w:pPr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6506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12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2ED"/>
  </w:style>
  <w:style w:type="paragraph" w:styleId="Footer">
    <w:name w:val="footer"/>
    <w:basedOn w:val="Normal"/>
    <w:link w:val="FooterChar"/>
    <w:uiPriority w:val="99"/>
    <w:unhideWhenUsed/>
    <w:rsid w:val="008D12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2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5121B"/>
    <w:pPr>
      <w:widowControl w:val="0"/>
      <w:autoSpaceDE w:val="0"/>
      <w:autoSpaceDN w:val="0"/>
      <w:spacing w:after="0" w:line="249" w:lineRule="exact"/>
      <w:ind w:left="97"/>
    </w:pPr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6506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12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2ED"/>
  </w:style>
  <w:style w:type="paragraph" w:styleId="Footer">
    <w:name w:val="footer"/>
    <w:basedOn w:val="Normal"/>
    <w:link w:val="FooterChar"/>
    <w:uiPriority w:val="99"/>
    <w:unhideWhenUsed/>
    <w:rsid w:val="008D12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Mubashir Gulzar</dc:creator>
  <cp:lastModifiedBy>Time</cp:lastModifiedBy>
  <cp:revision>161</cp:revision>
  <dcterms:created xsi:type="dcterms:W3CDTF">2020-03-31T11:08:00Z</dcterms:created>
  <dcterms:modified xsi:type="dcterms:W3CDTF">2020-03-31T12:36:00Z</dcterms:modified>
</cp:coreProperties>
</file>